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2B026EA" w14:textId="77777777" w:rsidR="00417658" w:rsidRDefault="00891EE0" w:rsidP="00CD0729">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891EE0">
        <w:rPr>
          <w:rFonts w:ascii="Times New Roman" w:eastAsia="Times New Roman" w:hAnsi="Times New Roman" w:cs="Times New Roman"/>
          <w:b/>
          <w:color w:val="000000"/>
          <w:sz w:val="24"/>
          <w:szCs w:val="24"/>
          <w:lang w:eastAsia="uk-UA"/>
        </w:rPr>
        <w:t>«Контролер польотів, код ДК 021:2015: 3474000-6 Обладнання для повітряних і космічних літальних апаратів, тренажери, симулятори та супутні деталі»</w:t>
      </w:r>
      <w:r w:rsidR="009B5DD3">
        <w:rPr>
          <w:rFonts w:ascii="Times New Roman" w:eastAsia="Times New Roman" w:hAnsi="Times New Roman" w:cs="Times New Roman"/>
          <w:color w:val="000000"/>
          <w:sz w:val="24"/>
          <w:szCs w:val="24"/>
          <w:lang w:eastAsia="uk-UA"/>
        </w:rPr>
        <w:t xml:space="preserve">       </w:t>
      </w:r>
      <w:r w:rsidR="00DE1716">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CD0729">
        <w:rPr>
          <w:rFonts w:ascii="Times New Roman" w:eastAsia="Times New Roman" w:hAnsi="Times New Roman" w:cs="Times New Roman"/>
          <w:sz w:val="24"/>
          <w:szCs w:val="24"/>
          <w:lang w:eastAsia="uk-UA"/>
        </w:rPr>
        <w:t xml:space="preserve">до </w:t>
      </w:r>
      <w:r w:rsidR="00417658" w:rsidRPr="00417658">
        <w:rPr>
          <w:rFonts w:ascii="Times New Roman" w:eastAsia="Times New Roman" w:hAnsi="Times New Roman" w:cs="Times New Roman"/>
          <w:sz w:val="24"/>
          <w:szCs w:val="24"/>
          <w:lang w:eastAsia="uk-UA"/>
        </w:rPr>
        <w:t xml:space="preserve">листів від військових частин   від 08.02.2024 року № 625/54, від 06.02.2024 року №1759/22/18, від 07.02.2024 року №363, №256,  №623/29/342   </w:t>
      </w:r>
    </w:p>
    <w:p w14:paraId="18D185FC" w14:textId="3AD1969B" w:rsidR="009B5DD3" w:rsidRDefault="00DE1716" w:rsidP="00CD0729">
      <w:pPr>
        <w:suppressLineNumbers/>
        <w:tabs>
          <w:tab w:val="left" w:pos="284"/>
          <w:tab w:val="left" w:pos="540"/>
        </w:tabs>
        <w:spacing w:after="0"/>
        <w:ind w:left="-180"/>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417658">
        <w:rPr>
          <w:rFonts w:ascii="Times New Roman" w:eastAsia="Times New Roman" w:hAnsi="Times New Roman" w:cs="Times New Roman"/>
          <w:color w:val="000000"/>
          <w:sz w:val="24"/>
          <w:szCs w:val="24"/>
          <w:lang w:eastAsia="uk-UA"/>
        </w:rPr>
        <w:t>3 447,0</w:t>
      </w:r>
      <w:r w:rsidR="003E333C">
        <w:rPr>
          <w:rFonts w:ascii="Times New Roman" w:eastAsia="Times New Roman" w:hAnsi="Times New Roman" w:cs="Times New Roman"/>
          <w:color w:val="000000"/>
          <w:sz w:val="24"/>
          <w:szCs w:val="24"/>
          <w:lang w:eastAsia="uk-UA"/>
        </w:rPr>
        <w:t xml:space="preserve"> тис. грн, </w:t>
      </w:r>
      <w:bookmarkStart w:id="0" w:name="_GoBack"/>
      <w:bookmarkEnd w:id="0"/>
      <w:r w:rsidR="003E333C">
        <w:rPr>
          <w:rFonts w:ascii="Times New Roman" w:eastAsia="Times New Roman" w:hAnsi="Times New Roman" w:cs="Times New Roman"/>
          <w:color w:val="000000"/>
          <w:sz w:val="24"/>
          <w:szCs w:val="24"/>
          <w:lang w:eastAsia="uk-UA"/>
        </w:rPr>
        <w:t xml:space="preserve">кількість – </w:t>
      </w:r>
      <w:r w:rsidR="00417658">
        <w:rPr>
          <w:rFonts w:ascii="Times New Roman" w:eastAsia="Times New Roman" w:hAnsi="Times New Roman" w:cs="Times New Roman"/>
          <w:color w:val="000000"/>
          <w:sz w:val="24"/>
          <w:szCs w:val="24"/>
          <w:lang w:eastAsia="uk-UA"/>
        </w:rPr>
        <w:t>1500</w:t>
      </w:r>
      <w:r w:rsidR="00CD0729">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891EE0" w:rsidRPr="00891EE0" w14:paraId="2212966E" w14:textId="77777777" w:rsidTr="00891EE0">
        <w:tc>
          <w:tcPr>
            <w:tcW w:w="1780" w:type="pct"/>
            <w:tcBorders>
              <w:top w:val="single" w:sz="4" w:space="0" w:color="000000"/>
              <w:left w:val="single" w:sz="4" w:space="0" w:color="000000"/>
              <w:bottom w:val="single" w:sz="4" w:space="0" w:color="000000"/>
              <w:right w:val="single" w:sz="4" w:space="0" w:color="000000"/>
            </w:tcBorders>
            <w:hideMark/>
          </w:tcPr>
          <w:p w14:paraId="03983453" w14:textId="4073D8F2" w:rsidR="00891EE0" w:rsidRPr="00891EE0" w:rsidRDefault="003F2657" w:rsidP="00D27D75">
            <w:pPr>
              <w:rPr>
                <w:rFonts w:ascii="Times New Roman" w:hAnsi="Times New Roman" w:cs="Times New Roman"/>
                <w:b/>
                <w:sz w:val="24"/>
                <w:szCs w:val="24"/>
              </w:rPr>
            </w:pPr>
            <w:r w:rsidRPr="003F2657">
              <w:rPr>
                <w:rFonts w:ascii="Times New Roman" w:hAnsi="Times New Roman" w:cs="Times New Roman"/>
                <w:b/>
                <w:sz w:val="24"/>
                <w:szCs w:val="24"/>
              </w:rPr>
              <w:t>Контролер польотів</w:t>
            </w:r>
          </w:p>
        </w:tc>
        <w:tc>
          <w:tcPr>
            <w:tcW w:w="3220" w:type="pct"/>
            <w:tcBorders>
              <w:top w:val="single" w:sz="4" w:space="0" w:color="000000"/>
              <w:left w:val="single" w:sz="4" w:space="0" w:color="000000"/>
              <w:bottom w:val="single" w:sz="4" w:space="0" w:color="000000"/>
              <w:right w:val="single" w:sz="4" w:space="0" w:color="000000"/>
            </w:tcBorders>
            <w:hideMark/>
          </w:tcPr>
          <w:p w14:paraId="29A890D2" w14:textId="375695D4" w:rsidR="00891EE0" w:rsidRPr="00891EE0" w:rsidRDefault="00891EE0" w:rsidP="00D27D75">
            <w:pPr>
              <w:jc w:val="center"/>
              <w:rPr>
                <w:rFonts w:ascii="Times New Roman" w:hAnsi="Times New Roman" w:cs="Times New Roman"/>
                <w:b/>
                <w:sz w:val="24"/>
                <w:szCs w:val="24"/>
              </w:rPr>
            </w:pPr>
          </w:p>
        </w:tc>
      </w:tr>
      <w:tr w:rsidR="00891EE0" w:rsidRPr="00891EE0" w14:paraId="032E7BE8" w14:textId="77777777" w:rsidTr="00891EE0">
        <w:tc>
          <w:tcPr>
            <w:tcW w:w="1780" w:type="pct"/>
            <w:tcBorders>
              <w:top w:val="single" w:sz="4" w:space="0" w:color="000000"/>
              <w:left w:val="single" w:sz="4" w:space="0" w:color="000000"/>
              <w:bottom w:val="single" w:sz="4" w:space="0" w:color="000000"/>
              <w:right w:val="single" w:sz="4" w:space="0" w:color="000000"/>
            </w:tcBorders>
          </w:tcPr>
          <w:p w14:paraId="5BECA9DC"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 xml:space="preserve">Тип </w:t>
            </w:r>
          </w:p>
        </w:tc>
        <w:tc>
          <w:tcPr>
            <w:tcW w:w="3220" w:type="pct"/>
            <w:tcBorders>
              <w:top w:val="single" w:sz="4" w:space="0" w:color="000000"/>
              <w:left w:val="single" w:sz="4" w:space="0" w:color="000000"/>
              <w:bottom w:val="single" w:sz="4" w:space="0" w:color="000000"/>
              <w:right w:val="single" w:sz="4" w:space="0" w:color="000000"/>
            </w:tcBorders>
          </w:tcPr>
          <w:p w14:paraId="213D5449"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безколекторний</w:t>
            </w:r>
          </w:p>
        </w:tc>
      </w:tr>
      <w:tr w:rsidR="00891EE0" w:rsidRPr="00891EE0" w14:paraId="6FFD0670" w14:textId="77777777" w:rsidTr="00891EE0">
        <w:tc>
          <w:tcPr>
            <w:tcW w:w="1780" w:type="pct"/>
            <w:tcBorders>
              <w:top w:val="single" w:sz="4" w:space="0" w:color="000000"/>
              <w:left w:val="single" w:sz="4" w:space="0" w:color="000000"/>
              <w:bottom w:val="single" w:sz="4" w:space="0" w:color="000000"/>
              <w:right w:val="single" w:sz="4" w:space="0" w:color="000000"/>
            </w:tcBorders>
          </w:tcPr>
          <w:p w14:paraId="2954154D"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Живлення</w:t>
            </w:r>
          </w:p>
        </w:tc>
        <w:tc>
          <w:tcPr>
            <w:tcW w:w="3220" w:type="pct"/>
            <w:tcBorders>
              <w:top w:val="single" w:sz="4" w:space="0" w:color="000000"/>
              <w:left w:val="single" w:sz="4" w:space="0" w:color="000000"/>
              <w:bottom w:val="single" w:sz="4" w:space="0" w:color="000000"/>
              <w:right w:val="single" w:sz="4" w:space="0" w:color="000000"/>
            </w:tcBorders>
          </w:tcPr>
          <w:p w14:paraId="19C1F049"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11.1 - 22.2 В</w:t>
            </w:r>
          </w:p>
        </w:tc>
      </w:tr>
      <w:tr w:rsidR="00891EE0" w:rsidRPr="00891EE0" w14:paraId="18717C68"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58ECF889"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Номінальний струм</w:t>
            </w:r>
          </w:p>
        </w:tc>
        <w:tc>
          <w:tcPr>
            <w:tcW w:w="3220" w:type="pct"/>
            <w:tcBorders>
              <w:top w:val="single" w:sz="4" w:space="0" w:color="000000"/>
              <w:left w:val="single" w:sz="4" w:space="0" w:color="000000"/>
              <w:bottom w:val="single" w:sz="4" w:space="0" w:color="000000"/>
              <w:right w:val="single" w:sz="4" w:space="0" w:color="000000"/>
            </w:tcBorders>
          </w:tcPr>
          <w:p w14:paraId="160797BC"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55 А</w:t>
            </w:r>
          </w:p>
        </w:tc>
      </w:tr>
      <w:tr w:rsidR="00891EE0" w:rsidRPr="00891EE0" w14:paraId="29FE6693"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54BE6D28"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Монтажне кріплення</w:t>
            </w:r>
          </w:p>
        </w:tc>
        <w:tc>
          <w:tcPr>
            <w:tcW w:w="3220" w:type="pct"/>
            <w:tcBorders>
              <w:top w:val="single" w:sz="4" w:space="0" w:color="000000"/>
              <w:left w:val="single" w:sz="4" w:space="0" w:color="000000"/>
              <w:bottom w:val="single" w:sz="4" w:space="0" w:color="000000"/>
              <w:right w:val="single" w:sz="4" w:space="0" w:color="000000"/>
            </w:tcBorders>
          </w:tcPr>
          <w:p w14:paraId="286E8D65"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30.5х30.5 мм</w:t>
            </w:r>
          </w:p>
        </w:tc>
      </w:tr>
      <w:tr w:rsidR="00891EE0" w:rsidRPr="00891EE0" w14:paraId="4565044A"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1FB1D64B"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Тип збирання регулятора</w:t>
            </w:r>
          </w:p>
        </w:tc>
        <w:tc>
          <w:tcPr>
            <w:tcW w:w="3220" w:type="pct"/>
            <w:tcBorders>
              <w:top w:val="single" w:sz="4" w:space="0" w:color="000000"/>
              <w:left w:val="single" w:sz="4" w:space="0" w:color="000000"/>
              <w:bottom w:val="single" w:sz="4" w:space="0" w:color="000000"/>
              <w:right w:val="single" w:sz="4" w:space="0" w:color="000000"/>
            </w:tcBorders>
          </w:tcPr>
          <w:p w14:paraId="0476BA44"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4-в-1 незалежний</w:t>
            </w:r>
          </w:p>
        </w:tc>
      </w:tr>
      <w:tr w:rsidR="00891EE0" w:rsidRPr="00891EE0" w14:paraId="45F90019"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4F626C70"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Розміри</w:t>
            </w:r>
          </w:p>
        </w:tc>
        <w:tc>
          <w:tcPr>
            <w:tcW w:w="3220" w:type="pct"/>
            <w:tcBorders>
              <w:top w:val="single" w:sz="4" w:space="0" w:color="000000"/>
              <w:left w:val="single" w:sz="4" w:space="0" w:color="000000"/>
              <w:bottom w:val="single" w:sz="4" w:space="0" w:color="000000"/>
              <w:right w:val="single" w:sz="4" w:space="0" w:color="000000"/>
            </w:tcBorders>
          </w:tcPr>
          <w:p w14:paraId="0DE6F190"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sz w:val="24"/>
                <w:szCs w:val="24"/>
              </w:rPr>
              <w:t>Не більше 42х42х7</w:t>
            </w:r>
          </w:p>
        </w:tc>
      </w:tr>
      <w:tr w:rsidR="00891EE0" w:rsidRPr="00891EE0" w14:paraId="6E382A9A" w14:textId="77777777" w:rsidTr="00891EE0">
        <w:tc>
          <w:tcPr>
            <w:tcW w:w="1780" w:type="pct"/>
            <w:tcBorders>
              <w:top w:val="single" w:sz="4" w:space="0" w:color="000000"/>
              <w:left w:val="single" w:sz="4" w:space="0" w:color="000000"/>
              <w:bottom w:val="single" w:sz="4" w:space="0" w:color="000000"/>
              <w:right w:val="single" w:sz="4" w:space="0" w:color="000000"/>
            </w:tcBorders>
          </w:tcPr>
          <w:p w14:paraId="7C859FD0"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Вага</w:t>
            </w:r>
          </w:p>
        </w:tc>
        <w:tc>
          <w:tcPr>
            <w:tcW w:w="3220" w:type="pct"/>
            <w:tcBorders>
              <w:top w:val="single" w:sz="4" w:space="0" w:color="000000"/>
              <w:left w:val="single" w:sz="4" w:space="0" w:color="000000"/>
              <w:bottom w:val="single" w:sz="4" w:space="0" w:color="000000"/>
              <w:right w:val="single" w:sz="4" w:space="0" w:color="000000"/>
            </w:tcBorders>
            <w:vAlign w:val="center"/>
          </w:tcPr>
          <w:p w14:paraId="2D50DB82"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sz w:val="24"/>
                <w:szCs w:val="24"/>
              </w:rPr>
              <w:t>Не більше 16</w:t>
            </w:r>
          </w:p>
        </w:tc>
      </w:tr>
      <w:tr w:rsidR="00891EE0" w:rsidRPr="00891EE0" w14:paraId="05CE8145" w14:textId="77777777" w:rsidTr="00891EE0">
        <w:tc>
          <w:tcPr>
            <w:tcW w:w="1780" w:type="pct"/>
            <w:tcBorders>
              <w:top w:val="single" w:sz="4" w:space="0" w:color="000000"/>
              <w:left w:val="single" w:sz="4" w:space="0" w:color="000000"/>
              <w:bottom w:val="single" w:sz="4" w:space="0" w:color="000000"/>
              <w:right w:val="single" w:sz="4" w:space="0" w:color="000000"/>
            </w:tcBorders>
          </w:tcPr>
          <w:p w14:paraId="7BC75518" w14:textId="77777777" w:rsidR="00891EE0" w:rsidRPr="00891EE0" w:rsidRDefault="00891EE0" w:rsidP="00D27D75">
            <w:pPr>
              <w:jc w:val="both"/>
              <w:rPr>
                <w:rFonts w:ascii="Times New Roman" w:hAnsi="Times New Roman" w:cs="Times New Roman"/>
                <w:bCs/>
                <w:sz w:val="24"/>
                <w:szCs w:val="24"/>
                <w:lang w:val="en-US"/>
              </w:rPr>
            </w:pPr>
            <w:r w:rsidRPr="00891EE0">
              <w:rPr>
                <w:rFonts w:ascii="Times New Roman" w:hAnsi="Times New Roman" w:cs="Times New Roman"/>
                <w:bCs/>
                <w:sz w:val="24"/>
                <w:szCs w:val="24"/>
              </w:rPr>
              <w:t>Контролер</w:t>
            </w:r>
            <w:r w:rsidRPr="00891EE0">
              <w:rPr>
                <w:rFonts w:ascii="Times New Roman" w:hAnsi="Times New Roman" w:cs="Times New Roman"/>
                <w:bCs/>
                <w:sz w:val="24"/>
                <w:szCs w:val="24"/>
                <w:lang w:val="en-US"/>
              </w:rPr>
              <w:t>:</w:t>
            </w:r>
          </w:p>
        </w:tc>
        <w:tc>
          <w:tcPr>
            <w:tcW w:w="3220" w:type="pct"/>
            <w:tcBorders>
              <w:top w:val="single" w:sz="4" w:space="0" w:color="000000"/>
              <w:left w:val="single" w:sz="4" w:space="0" w:color="000000"/>
              <w:bottom w:val="single" w:sz="4" w:space="0" w:color="000000"/>
              <w:right w:val="single" w:sz="4" w:space="0" w:color="000000"/>
            </w:tcBorders>
            <w:vAlign w:val="center"/>
          </w:tcPr>
          <w:p w14:paraId="2918835D" w14:textId="77777777" w:rsidR="00891EE0" w:rsidRPr="00891EE0" w:rsidRDefault="00891EE0" w:rsidP="00D27D75">
            <w:pPr>
              <w:jc w:val="center"/>
              <w:rPr>
                <w:rFonts w:ascii="Times New Roman" w:hAnsi="Times New Roman" w:cs="Times New Roman"/>
                <w:sz w:val="24"/>
                <w:szCs w:val="24"/>
              </w:rPr>
            </w:pPr>
          </w:p>
        </w:tc>
      </w:tr>
      <w:tr w:rsidR="00891EE0" w:rsidRPr="00891EE0" w14:paraId="567F86A9"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5E41E0A6"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Процесор</w:t>
            </w:r>
          </w:p>
        </w:tc>
        <w:tc>
          <w:tcPr>
            <w:tcW w:w="3220" w:type="pct"/>
            <w:tcBorders>
              <w:top w:val="single" w:sz="4" w:space="0" w:color="000000"/>
              <w:left w:val="single" w:sz="4" w:space="0" w:color="000000"/>
              <w:bottom w:val="single" w:sz="4" w:space="0" w:color="000000"/>
              <w:right w:val="single" w:sz="4" w:space="0" w:color="000000"/>
            </w:tcBorders>
          </w:tcPr>
          <w:p w14:paraId="20541D11"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bCs/>
                <w:sz w:val="24"/>
                <w:szCs w:val="24"/>
              </w:rPr>
              <w:t>168MHz STM32F405RGT6</w:t>
            </w:r>
          </w:p>
        </w:tc>
      </w:tr>
      <w:tr w:rsidR="00891EE0" w:rsidRPr="00891EE0" w14:paraId="7AAFAB9F"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755DDE3A"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Гіроскоп</w:t>
            </w:r>
          </w:p>
        </w:tc>
        <w:tc>
          <w:tcPr>
            <w:tcW w:w="3220" w:type="pct"/>
            <w:tcBorders>
              <w:top w:val="single" w:sz="4" w:space="0" w:color="000000"/>
              <w:left w:val="single" w:sz="4" w:space="0" w:color="000000"/>
              <w:bottom w:val="single" w:sz="4" w:space="0" w:color="000000"/>
              <w:right w:val="single" w:sz="4" w:space="0" w:color="000000"/>
            </w:tcBorders>
            <w:vAlign w:val="center"/>
          </w:tcPr>
          <w:p w14:paraId="2D23594C"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sz w:val="24"/>
                <w:szCs w:val="24"/>
              </w:rPr>
              <w:t>42688</w:t>
            </w:r>
          </w:p>
        </w:tc>
      </w:tr>
      <w:tr w:rsidR="00891EE0" w:rsidRPr="00891EE0" w14:paraId="64D0A1F4" w14:textId="77777777" w:rsidTr="00891EE0">
        <w:tc>
          <w:tcPr>
            <w:tcW w:w="1780" w:type="pct"/>
            <w:tcBorders>
              <w:top w:val="single" w:sz="4" w:space="0" w:color="000000"/>
              <w:left w:val="single" w:sz="4" w:space="0" w:color="000000"/>
              <w:bottom w:val="single" w:sz="4" w:space="0" w:color="000000"/>
              <w:right w:val="single" w:sz="4" w:space="0" w:color="000000"/>
            </w:tcBorders>
          </w:tcPr>
          <w:p w14:paraId="4057E939"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OSD</w:t>
            </w:r>
          </w:p>
        </w:tc>
        <w:tc>
          <w:tcPr>
            <w:tcW w:w="3220" w:type="pct"/>
            <w:tcBorders>
              <w:top w:val="single" w:sz="4" w:space="0" w:color="000000"/>
              <w:left w:val="single" w:sz="4" w:space="0" w:color="000000"/>
              <w:bottom w:val="single" w:sz="4" w:space="0" w:color="000000"/>
              <w:right w:val="single" w:sz="4" w:space="0" w:color="000000"/>
            </w:tcBorders>
          </w:tcPr>
          <w:p w14:paraId="079B104B"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sz w:val="24"/>
                <w:szCs w:val="24"/>
              </w:rPr>
              <w:t>є</w:t>
            </w:r>
          </w:p>
        </w:tc>
      </w:tr>
      <w:tr w:rsidR="00891EE0" w:rsidRPr="00891EE0" w14:paraId="2CC044D2"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32E1FD96"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Телеметрія ESC</w:t>
            </w:r>
          </w:p>
        </w:tc>
        <w:tc>
          <w:tcPr>
            <w:tcW w:w="3220" w:type="pct"/>
            <w:tcBorders>
              <w:top w:val="single" w:sz="4" w:space="0" w:color="000000"/>
              <w:left w:val="single" w:sz="4" w:space="0" w:color="000000"/>
              <w:bottom w:val="single" w:sz="4" w:space="0" w:color="000000"/>
              <w:right w:val="single" w:sz="4" w:space="0" w:color="000000"/>
            </w:tcBorders>
          </w:tcPr>
          <w:p w14:paraId="22CA2535" w14:textId="77777777" w:rsidR="00891EE0" w:rsidRPr="00891EE0" w:rsidRDefault="00891EE0" w:rsidP="00D27D75">
            <w:pPr>
              <w:jc w:val="center"/>
              <w:rPr>
                <w:rFonts w:ascii="Times New Roman" w:hAnsi="Times New Roman" w:cs="Times New Roman"/>
                <w:sz w:val="24"/>
                <w:szCs w:val="24"/>
              </w:rPr>
            </w:pPr>
            <w:r w:rsidRPr="00891EE0">
              <w:rPr>
                <w:rFonts w:ascii="Times New Roman" w:hAnsi="Times New Roman" w:cs="Times New Roman"/>
                <w:sz w:val="24"/>
                <w:szCs w:val="24"/>
              </w:rPr>
              <w:t>є</w:t>
            </w:r>
          </w:p>
        </w:tc>
      </w:tr>
      <w:tr w:rsidR="00891EE0" w:rsidRPr="00891EE0" w14:paraId="2C7763D0"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671CF4F8"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Захист TVS</w:t>
            </w:r>
          </w:p>
        </w:tc>
        <w:tc>
          <w:tcPr>
            <w:tcW w:w="3220" w:type="pct"/>
            <w:tcBorders>
              <w:top w:val="single" w:sz="4" w:space="0" w:color="000000"/>
              <w:left w:val="single" w:sz="4" w:space="0" w:color="000000"/>
              <w:bottom w:val="single" w:sz="4" w:space="0" w:color="000000"/>
              <w:right w:val="single" w:sz="4" w:space="0" w:color="000000"/>
            </w:tcBorders>
          </w:tcPr>
          <w:p w14:paraId="5CEEAF46" w14:textId="77777777" w:rsidR="00891EE0" w:rsidRPr="00891EE0" w:rsidRDefault="00891EE0" w:rsidP="00D27D75">
            <w:pPr>
              <w:jc w:val="center"/>
              <w:rPr>
                <w:rFonts w:ascii="Times New Roman" w:hAnsi="Times New Roman" w:cs="Times New Roman"/>
                <w:sz w:val="24"/>
                <w:szCs w:val="24"/>
                <w:lang w:val="en-US"/>
              </w:rPr>
            </w:pPr>
            <w:r w:rsidRPr="00891EE0">
              <w:rPr>
                <w:rFonts w:ascii="Times New Roman" w:hAnsi="Times New Roman" w:cs="Times New Roman"/>
                <w:sz w:val="24"/>
                <w:szCs w:val="24"/>
                <w:lang w:val="en-US"/>
              </w:rPr>
              <w:t>є</w:t>
            </w:r>
          </w:p>
        </w:tc>
      </w:tr>
      <w:tr w:rsidR="00891EE0" w:rsidRPr="00891EE0" w14:paraId="78B30DAA"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7B3CEF23" w14:textId="77777777" w:rsidR="00891EE0" w:rsidRPr="00891EE0" w:rsidRDefault="00891EE0" w:rsidP="00D27D75">
            <w:pPr>
              <w:jc w:val="both"/>
              <w:rPr>
                <w:rFonts w:ascii="Times New Roman" w:hAnsi="Times New Roman" w:cs="Times New Roman"/>
                <w:bCs/>
                <w:sz w:val="24"/>
                <w:szCs w:val="24"/>
              </w:rPr>
            </w:pPr>
            <w:r w:rsidRPr="00891EE0">
              <w:rPr>
                <w:rFonts w:ascii="Times New Roman" w:hAnsi="Times New Roman" w:cs="Times New Roman"/>
                <w:bCs/>
                <w:sz w:val="24"/>
                <w:szCs w:val="24"/>
              </w:rPr>
              <w:t>Прошивка</w:t>
            </w:r>
          </w:p>
        </w:tc>
        <w:tc>
          <w:tcPr>
            <w:tcW w:w="3220" w:type="pct"/>
            <w:tcBorders>
              <w:top w:val="single" w:sz="4" w:space="0" w:color="000000"/>
              <w:left w:val="single" w:sz="4" w:space="0" w:color="000000"/>
              <w:bottom w:val="single" w:sz="4" w:space="0" w:color="000000"/>
              <w:right w:val="single" w:sz="4" w:space="0" w:color="000000"/>
            </w:tcBorders>
          </w:tcPr>
          <w:p w14:paraId="6BAF03FA" w14:textId="77777777" w:rsidR="00891EE0" w:rsidRPr="00891EE0" w:rsidRDefault="00891EE0" w:rsidP="00D27D75">
            <w:pPr>
              <w:jc w:val="center"/>
              <w:rPr>
                <w:rFonts w:ascii="Times New Roman" w:hAnsi="Times New Roman" w:cs="Times New Roman"/>
                <w:sz w:val="24"/>
                <w:szCs w:val="24"/>
                <w:lang w:val="en-US"/>
              </w:rPr>
            </w:pPr>
            <w:proofErr w:type="spellStart"/>
            <w:r w:rsidRPr="00891EE0">
              <w:rPr>
                <w:rFonts w:ascii="Times New Roman" w:hAnsi="Times New Roman" w:cs="Times New Roman"/>
                <w:bCs/>
                <w:sz w:val="24"/>
                <w:szCs w:val="24"/>
              </w:rPr>
              <w:t>BetaFlight</w:t>
            </w:r>
            <w:proofErr w:type="spellEnd"/>
          </w:p>
        </w:tc>
      </w:tr>
      <w:tr w:rsidR="00891EE0" w:rsidRPr="00891EE0" w14:paraId="638535BD"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0820313E" w14:textId="77777777" w:rsidR="00891EE0" w:rsidRPr="00891EE0" w:rsidRDefault="00891EE0" w:rsidP="00D27D75">
            <w:pPr>
              <w:jc w:val="both"/>
              <w:rPr>
                <w:rFonts w:ascii="Times New Roman" w:hAnsi="Times New Roman" w:cs="Times New Roman"/>
                <w:bCs/>
                <w:sz w:val="24"/>
                <w:szCs w:val="24"/>
              </w:rPr>
            </w:pPr>
            <w:proofErr w:type="spellStart"/>
            <w:r w:rsidRPr="00891EE0">
              <w:rPr>
                <w:rFonts w:ascii="Times New Roman" w:hAnsi="Times New Roman" w:cs="Times New Roman"/>
                <w:bCs/>
                <w:sz w:val="24"/>
                <w:szCs w:val="24"/>
              </w:rPr>
              <w:t>BetaFlight</w:t>
            </w:r>
            <w:proofErr w:type="spellEnd"/>
            <w:r w:rsidRPr="00891EE0">
              <w:rPr>
                <w:rFonts w:ascii="Times New Roman" w:hAnsi="Times New Roman" w:cs="Times New Roman"/>
                <w:bCs/>
                <w:sz w:val="24"/>
                <w:szCs w:val="24"/>
              </w:rPr>
              <w:t xml:space="preserve"> </w:t>
            </w:r>
            <w:proofErr w:type="spellStart"/>
            <w:r w:rsidRPr="00891EE0">
              <w:rPr>
                <w:rFonts w:ascii="Times New Roman" w:hAnsi="Times New Roman" w:cs="Times New Roman"/>
                <w:bCs/>
                <w:sz w:val="24"/>
                <w:szCs w:val="24"/>
              </w:rPr>
              <w:t>Target</w:t>
            </w:r>
            <w:proofErr w:type="spellEnd"/>
          </w:p>
        </w:tc>
        <w:tc>
          <w:tcPr>
            <w:tcW w:w="3220" w:type="pct"/>
            <w:tcBorders>
              <w:top w:val="single" w:sz="4" w:space="0" w:color="000000"/>
              <w:left w:val="single" w:sz="4" w:space="0" w:color="000000"/>
              <w:bottom w:val="single" w:sz="4" w:space="0" w:color="000000"/>
              <w:right w:val="single" w:sz="4" w:space="0" w:color="000000"/>
            </w:tcBorders>
          </w:tcPr>
          <w:p w14:paraId="560DBC03" w14:textId="77777777" w:rsidR="00891EE0" w:rsidRPr="00891EE0" w:rsidRDefault="00891EE0" w:rsidP="00D27D75">
            <w:pPr>
              <w:jc w:val="center"/>
              <w:rPr>
                <w:rFonts w:ascii="Times New Roman" w:hAnsi="Times New Roman" w:cs="Times New Roman"/>
                <w:sz w:val="24"/>
                <w:szCs w:val="24"/>
                <w:lang w:val="en-US"/>
              </w:rPr>
            </w:pPr>
            <w:r w:rsidRPr="00891EE0">
              <w:rPr>
                <w:rFonts w:ascii="Times New Roman" w:hAnsi="Times New Roman" w:cs="Times New Roman"/>
                <w:bCs/>
                <w:sz w:val="24"/>
                <w:szCs w:val="24"/>
              </w:rPr>
              <w:t>FURYF4OSD BEC: 3.3V 0.5A&amp; 5V 2A &amp; 9V 2A</w:t>
            </w:r>
          </w:p>
        </w:tc>
      </w:tr>
      <w:tr w:rsidR="00891EE0" w:rsidRPr="00891EE0" w14:paraId="16E5BC5B" w14:textId="77777777" w:rsidTr="00891EE0">
        <w:tc>
          <w:tcPr>
            <w:tcW w:w="1780" w:type="pct"/>
            <w:tcBorders>
              <w:top w:val="single" w:sz="4" w:space="0" w:color="000000"/>
              <w:left w:val="single" w:sz="4" w:space="0" w:color="000000"/>
              <w:bottom w:val="single" w:sz="4" w:space="0" w:color="000000"/>
              <w:right w:val="single" w:sz="4" w:space="0" w:color="000000"/>
            </w:tcBorders>
            <w:vAlign w:val="center"/>
          </w:tcPr>
          <w:p w14:paraId="086B8A0D" w14:textId="77777777" w:rsidR="00891EE0" w:rsidRPr="00891EE0" w:rsidRDefault="00891EE0" w:rsidP="00D27D75">
            <w:pPr>
              <w:jc w:val="both"/>
              <w:rPr>
                <w:rFonts w:ascii="Times New Roman" w:hAnsi="Times New Roman" w:cs="Times New Roman"/>
                <w:bCs/>
                <w:sz w:val="24"/>
                <w:szCs w:val="24"/>
                <w:lang w:val="en-US"/>
              </w:rPr>
            </w:pPr>
            <w:proofErr w:type="spellStart"/>
            <w:r w:rsidRPr="00891EE0">
              <w:rPr>
                <w:rFonts w:ascii="Times New Roman" w:hAnsi="Times New Roman" w:cs="Times New Roman"/>
                <w:bCs/>
                <w:sz w:val="24"/>
                <w:szCs w:val="24"/>
                <w:lang w:val="en-US"/>
              </w:rPr>
              <w:t>Вага</w:t>
            </w:r>
            <w:proofErr w:type="spellEnd"/>
          </w:p>
        </w:tc>
        <w:tc>
          <w:tcPr>
            <w:tcW w:w="3220" w:type="pct"/>
            <w:tcBorders>
              <w:top w:val="single" w:sz="4" w:space="0" w:color="000000"/>
              <w:left w:val="single" w:sz="4" w:space="0" w:color="000000"/>
              <w:bottom w:val="single" w:sz="4" w:space="0" w:color="000000"/>
              <w:right w:val="single" w:sz="4" w:space="0" w:color="000000"/>
            </w:tcBorders>
          </w:tcPr>
          <w:p w14:paraId="209BC7E7" w14:textId="77777777" w:rsidR="00891EE0" w:rsidRPr="00891EE0" w:rsidRDefault="00891EE0" w:rsidP="00D27D75">
            <w:pPr>
              <w:jc w:val="center"/>
              <w:rPr>
                <w:rFonts w:ascii="Times New Roman" w:hAnsi="Times New Roman" w:cs="Times New Roman"/>
                <w:sz w:val="24"/>
                <w:szCs w:val="24"/>
                <w:lang w:val="en-US"/>
              </w:rPr>
            </w:pPr>
            <w:proofErr w:type="spellStart"/>
            <w:r w:rsidRPr="00891EE0">
              <w:rPr>
                <w:rFonts w:ascii="Times New Roman" w:hAnsi="Times New Roman" w:cs="Times New Roman"/>
                <w:sz w:val="24"/>
                <w:szCs w:val="24"/>
                <w:lang w:val="en-US"/>
              </w:rPr>
              <w:t>Не</w:t>
            </w:r>
            <w:proofErr w:type="spellEnd"/>
            <w:r w:rsidRPr="00891EE0">
              <w:rPr>
                <w:rFonts w:ascii="Times New Roman" w:hAnsi="Times New Roman" w:cs="Times New Roman"/>
                <w:sz w:val="24"/>
                <w:szCs w:val="24"/>
                <w:lang w:val="en-US"/>
              </w:rPr>
              <w:t xml:space="preserve"> </w:t>
            </w:r>
            <w:proofErr w:type="spellStart"/>
            <w:r w:rsidRPr="00891EE0">
              <w:rPr>
                <w:rFonts w:ascii="Times New Roman" w:hAnsi="Times New Roman" w:cs="Times New Roman"/>
                <w:sz w:val="24"/>
                <w:szCs w:val="24"/>
                <w:lang w:val="en-US"/>
              </w:rPr>
              <w:t>більше</w:t>
            </w:r>
            <w:proofErr w:type="spellEnd"/>
            <w:r w:rsidRPr="00891EE0">
              <w:rPr>
                <w:rFonts w:ascii="Times New Roman" w:hAnsi="Times New Roman" w:cs="Times New Roman"/>
                <w:sz w:val="24"/>
                <w:szCs w:val="24"/>
                <w:lang w:val="en-US"/>
              </w:rPr>
              <w:t xml:space="preserve"> 8 г</w:t>
            </w:r>
          </w:p>
        </w:tc>
      </w:tr>
    </w:tbl>
    <w:p w14:paraId="629F6A41" w14:textId="67ECC3A9"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3F2657"/>
    <w:rsid w:val="00406692"/>
    <w:rsid w:val="00417658"/>
    <w:rsid w:val="00422025"/>
    <w:rsid w:val="00446FD1"/>
    <w:rsid w:val="0045785D"/>
    <w:rsid w:val="004858D4"/>
    <w:rsid w:val="004B6056"/>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91EE0"/>
    <w:rsid w:val="008A0CC6"/>
    <w:rsid w:val="008A5BDE"/>
    <w:rsid w:val="008B33E7"/>
    <w:rsid w:val="008D72F0"/>
    <w:rsid w:val="008F420E"/>
    <w:rsid w:val="008F72D5"/>
    <w:rsid w:val="009069FD"/>
    <w:rsid w:val="00923D5F"/>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22E5"/>
    <w:rsid w:val="00B81BF1"/>
    <w:rsid w:val="00B83B51"/>
    <w:rsid w:val="00BA6D4C"/>
    <w:rsid w:val="00BD7605"/>
    <w:rsid w:val="00BF7884"/>
    <w:rsid w:val="00C01D95"/>
    <w:rsid w:val="00C027F9"/>
    <w:rsid w:val="00C3352C"/>
    <w:rsid w:val="00C6166E"/>
    <w:rsid w:val="00C871F7"/>
    <w:rsid w:val="00CD0729"/>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83F59-A526-45DC-94B3-3FB454B94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862</Words>
  <Characters>492</Characters>
  <Application>Microsoft Office Word</Application>
  <DocSecurity>0</DocSecurity>
  <Lines>4</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9</cp:revision>
  <cp:lastPrinted>2022-12-09T11:42:00Z</cp:lastPrinted>
  <dcterms:created xsi:type="dcterms:W3CDTF">2024-01-15T05:55:00Z</dcterms:created>
  <dcterms:modified xsi:type="dcterms:W3CDTF">2024-02-21T12:39:00Z</dcterms:modified>
</cp:coreProperties>
</file>